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E38F2">
      <w:pPr>
        <w:spacing w:line="261" w:lineRule="auto"/>
        <w:rPr>
          <w:rFonts w:hint="eastAsia" w:eastAsia="宋体"/>
          <w:sz w:val="21"/>
          <w:lang w:val="en-US" w:eastAsia="zh-CN"/>
        </w:rPr>
      </w:pPr>
      <w:r>
        <w:rPr>
          <w:rFonts w:hint="eastAsia" w:eastAsia="宋体"/>
          <w:sz w:val="21"/>
          <w:lang w:val="en-US" w:eastAsia="zh-CN"/>
        </w:rPr>
        <w:t>附件2</w:t>
      </w:r>
    </w:p>
    <w:p w14:paraId="4BEF0006">
      <w:pPr>
        <w:spacing w:before="101" w:line="224" w:lineRule="auto"/>
        <w:ind w:left="4862"/>
        <w:outlineLvl w:val="0"/>
        <w:rPr>
          <w:rFonts w:ascii="仿宋" w:hAnsi="仿宋" w:eastAsia="仿宋" w:cs="仿宋"/>
          <w:b/>
          <w:bCs/>
          <w:spacing w:val="5"/>
          <w:sz w:val="31"/>
          <w:szCs w:val="31"/>
        </w:rPr>
      </w:pPr>
    </w:p>
    <w:p w14:paraId="36A91DC1">
      <w:pPr>
        <w:spacing w:before="101" w:line="224" w:lineRule="auto"/>
        <w:ind w:left="4862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基表三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  </w:t>
      </w: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贵重仪器设备表(</w:t>
      </w:r>
      <w:r>
        <w:rPr>
          <w:rFonts w:ascii="仿宋" w:hAnsi="仿宋" w:eastAsia="仿宋" w:cs="仿宋"/>
          <w:b/>
          <w:bCs/>
          <w:sz w:val="31"/>
          <w:szCs w:val="31"/>
        </w:rPr>
        <w:t>SJ</w:t>
      </w: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3)</w:t>
      </w:r>
    </w:p>
    <w:p w14:paraId="028E61F3">
      <w:pPr>
        <w:spacing w:before="210" w:line="217" w:lineRule="auto"/>
        <w:ind w:left="31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2"/>
          <w:sz w:val="24"/>
          <w:szCs w:val="24"/>
        </w:rPr>
        <w:t>填报单位：</w:t>
      </w:r>
    </w:p>
    <w:p w14:paraId="38C60797">
      <w:pPr>
        <w:spacing w:line="73" w:lineRule="exact"/>
      </w:pPr>
    </w:p>
    <w:tbl>
      <w:tblPr>
        <w:tblStyle w:val="7"/>
        <w:tblW w:w="1400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6"/>
        <w:gridCol w:w="631"/>
        <w:gridCol w:w="629"/>
        <w:gridCol w:w="626"/>
        <w:gridCol w:w="629"/>
        <w:gridCol w:w="627"/>
        <w:gridCol w:w="626"/>
        <w:gridCol w:w="597"/>
        <w:gridCol w:w="597"/>
        <w:gridCol w:w="600"/>
        <w:gridCol w:w="598"/>
        <w:gridCol w:w="566"/>
        <w:gridCol w:w="463"/>
        <w:gridCol w:w="456"/>
        <w:gridCol w:w="461"/>
        <w:gridCol w:w="650"/>
        <w:gridCol w:w="494"/>
        <w:gridCol w:w="569"/>
        <w:gridCol w:w="456"/>
        <w:gridCol w:w="463"/>
        <w:gridCol w:w="525"/>
        <w:gridCol w:w="525"/>
        <w:gridCol w:w="540"/>
        <w:gridCol w:w="545"/>
        <w:gridCol w:w="497"/>
      </w:tblGrid>
      <w:tr w14:paraId="3DDC76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636" w:type="dxa"/>
            <w:vAlign w:val="top"/>
          </w:tcPr>
          <w:p w14:paraId="4C1B50A0">
            <w:pPr>
              <w:pStyle w:val="8"/>
              <w:spacing w:before="123" w:line="239" w:lineRule="auto"/>
              <w:ind w:left="284"/>
            </w:pPr>
            <w:r>
              <w:t>1</w:t>
            </w:r>
          </w:p>
        </w:tc>
        <w:tc>
          <w:tcPr>
            <w:tcW w:w="631" w:type="dxa"/>
            <w:vAlign w:val="top"/>
          </w:tcPr>
          <w:p w14:paraId="7BA118F0">
            <w:pPr>
              <w:pStyle w:val="8"/>
              <w:spacing w:before="123" w:line="239" w:lineRule="auto"/>
              <w:ind w:left="266"/>
            </w:pPr>
            <w:r>
              <w:t>2</w:t>
            </w:r>
          </w:p>
        </w:tc>
        <w:tc>
          <w:tcPr>
            <w:tcW w:w="629" w:type="dxa"/>
            <w:vAlign w:val="top"/>
          </w:tcPr>
          <w:p w14:paraId="0B38EA17">
            <w:pPr>
              <w:pStyle w:val="8"/>
              <w:spacing w:before="123" w:line="238" w:lineRule="auto"/>
              <w:ind w:left="268"/>
            </w:pPr>
            <w:r>
              <w:t>3</w:t>
            </w:r>
          </w:p>
        </w:tc>
        <w:tc>
          <w:tcPr>
            <w:tcW w:w="626" w:type="dxa"/>
            <w:vAlign w:val="top"/>
          </w:tcPr>
          <w:p w14:paraId="740E4E76">
            <w:pPr>
              <w:pStyle w:val="8"/>
              <w:spacing w:before="123" w:line="239" w:lineRule="auto"/>
              <w:ind w:left="263"/>
            </w:pPr>
            <w:r>
              <w:t>4</w:t>
            </w:r>
          </w:p>
        </w:tc>
        <w:tc>
          <w:tcPr>
            <w:tcW w:w="629" w:type="dxa"/>
            <w:vAlign w:val="top"/>
          </w:tcPr>
          <w:p w14:paraId="35E4894D">
            <w:pPr>
              <w:pStyle w:val="8"/>
              <w:spacing w:before="123" w:line="238" w:lineRule="auto"/>
              <w:ind w:left="269"/>
            </w:pPr>
            <w:r>
              <w:t>5</w:t>
            </w:r>
          </w:p>
        </w:tc>
        <w:tc>
          <w:tcPr>
            <w:tcW w:w="627" w:type="dxa"/>
            <w:vAlign w:val="top"/>
          </w:tcPr>
          <w:p w14:paraId="0055E25C">
            <w:pPr>
              <w:pStyle w:val="8"/>
              <w:spacing w:before="123" w:line="238" w:lineRule="auto"/>
              <w:ind w:left="263"/>
            </w:pPr>
            <w:r>
              <w:t>6</w:t>
            </w:r>
          </w:p>
        </w:tc>
        <w:tc>
          <w:tcPr>
            <w:tcW w:w="626" w:type="dxa"/>
            <w:vAlign w:val="top"/>
          </w:tcPr>
          <w:p w14:paraId="283AE4B8">
            <w:pPr>
              <w:pStyle w:val="8"/>
              <w:spacing w:before="123" w:line="238" w:lineRule="auto"/>
              <w:ind w:left="267"/>
            </w:pPr>
            <w:r>
              <w:t>7</w:t>
            </w:r>
          </w:p>
        </w:tc>
        <w:tc>
          <w:tcPr>
            <w:tcW w:w="597" w:type="dxa"/>
            <w:vAlign w:val="top"/>
          </w:tcPr>
          <w:p w14:paraId="5AB1D808">
            <w:pPr>
              <w:pStyle w:val="8"/>
              <w:spacing w:before="123" w:line="238" w:lineRule="auto"/>
              <w:ind w:left="249"/>
            </w:pPr>
            <w:r>
              <w:t>8</w:t>
            </w:r>
          </w:p>
        </w:tc>
        <w:tc>
          <w:tcPr>
            <w:tcW w:w="597" w:type="dxa"/>
            <w:vAlign w:val="top"/>
          </w:tcPr>
          <w:p w14:paraId="58A677AB">
            <w:pPr>
              <w:pStyle w:val="8"/>
              <w:spacing w:before="123" w:line="238" w:lineRule="auto"/>
              <w:ind w:left="252"/>
            </w:pPr>
            <w:r>
              <w:t>9</w:t>
            </w:r>
          </w:p>
        </w:tc>
        <w:tc>
          <w:tcPr>
            <w:tcW w:w="600" w:type="dxa"/>
            <w:vAlign w:val="top"/>
          </w:tcPr>
          <w:p w14:paraId="5FCD0245">
            <w:pPr>
              <w:pStyle w:val="8"/>
              <w:spacing w:before="123" w:line="238" w:lineRule="auto"/>
              <w:ind w:left="214"/>
            </w:pPr>
            <w:r>
              <w:rPr>
                <w:spacing w:val="-6"/>
              </w:rPr>
              <w:t>10</w:t>
            </w:r>
          </w:p>
        </w:tc>
        <w:tc>
          <w:tcPr>
            <w:tcW w:w="598" w:type="dxa"/>
            <w:vAlign w:val="top"/>
          </w:tcPr>
          <w:p w14:paraId="46E8988F">
            <w:pPr>
              <w:pStyle w:val="8"/>
              <w:spacing w:before="123" w:line="239" w:lineRule="auto"/>
              <w:ind w:left="214"/>
            </w:pPr>
            <w:r>
              <w:rPr>
                <w:spacing w:val="-6"/>
              </w:rPr>
              <w:t>11</w:t>
            </w:r>
          </w:p>
        </w:tc>
        <w:tc>
          <w:tcPr>
            <w:tcW w:w="566" w:type="dxa"/>
            <w:vAlign w:val="top"/>
          </w:tcPr>
          <w:p w14:paraId="7DE0A33E">
            <w:pPr>
              <w:pStyle w:val="8"/>
              <w:spacing w:before="123" w:line="239" w:lineRule="auto"/>
              <w:ind w:left="197"/>
            </w:pPr>
            <w:r>
              <w:rPr>
                <w:spacing w:val="-6"/>
              </w:rPr>
              <w:t>12</w:t>
            </w:r>
          </w:p>
        </w:tc>
        <w:tc>
          <w:tcPr>
            <w:tcW w:w="463" w:type="dxa"/>
            <w:vAlign w:val="top"/>
          </w:tcPr>
          <w:p w14:paraId="05C92699">
            <w:pPr>
              <w:pStyle w:val="8"/>
              <w:spacing w:before="123" w:line="238" w:lineRule="auto"/>
              <w:ind w:left="145"/>
            </w:pPr>
            <w:r>
              <w:rPr>
                <w:spacing w:val="-6"/>
              </w:rPr>
              <w:t>13</w:t>
            </w:r>
          </w:p>
        </w:tc>
        <w:tc>
          <w:tcPr>
            <w:tcW w:w="456" w:type="dxa"/>
            <w:vAlign w:val="top"/>
          </w:tcPr>
          <w:p w14:paraId="1E85222A">
            <w:pPr>
              <w:pStyle w:val="8"/>
              <w:spacing w:before="123" w:line="239" w:lineRule="auto"/>
              <w:ind w:left="143"/>
            </w:pPr>
            <w:r>
              <w:rPr>
                <w:spacing w:val="-6"/>
              </w:rPr>
              <w:t>14</w:t>
            </w:r>
          </w:p>
        </w:tc>
        <w:tc>
          <w:tcPr>
            <w:tcW w:w="461" w:type="dxa"/>
            <w:vAlign w:val="top"/>
          </w:tcPr>
          <w:p w14:paraId="53A4A4F8">
            <w:pPr>
              <w:pStyle w:val="8"/>
              <w:spacing w:before="123" w:line="238" w:lineRule="auto"/>
              <w:ind w:left="145"/>
            </w:pPr>
            <w:r>
              <w:rPr>
                <w:spacing w:val="-6"/>
              </w:rPr>
              <w:t>15</w:t>
            </w:r>
          </w:p>
        </w:tc>
        <w:tc>
          <w:tcPr>
            <w:tcW w:w="650" w:type="dxa"/>
            <w:vAlign w:val="top"/>
          </w:tcPr>
          <w:p w14:paraId="230E0192">
            <w:pPr>
              <w:pStyle w:val="8"/>
              <w:spacing w:before="123" w:line="238" w:lineRule="auto"/>
              <w:ind w:left="239"/>
            </w:pPr>
            <w:r>
              <w:rPr>
                <w:spacing w:val="-6"/>
              </w:rPr>
              <w:t>16</w:t>
            </w:r>
          </w:p>
        </w:tc>
        <w:tc>
          <w:tcPr>
            <w:tcW w:w="494" w:type="dxa"/>
            <w:vAlign w:val="top"/>
          </w:tcPr>
          <w:p w14:paraId="403D8FEB">
            <w:pPr>
              <w:pStyle w:val="8"/>
              <w:spacing w:before="123" w:line="238" w:lineRule="auto"/>
              <w:ind w:left="160"/>
            </w:pPr>
            <w:r>
              <w:rPr>
                <w:spacing w:val="-6"/>
              </w:rPr>
              <w:t>17</w:t>
            </w:r>
          </w:p>
        </w:tc>
        <w:tc>
          <w:tcPr>
            <w:tcW w:w="569" w:type="dxa"/>
            <w:vAlign w:val="top"/>
          </w:tcPr>
          <w:p w14:paraId="03D2BB23">
            <w:pPr>
              <w:pStyle w:val="8"/>
              <w:spacing w:before="123" w:line="238" w:lineRule="auto"/>
              <w:ind w:left="199"/>
            </w:pPr>
            <w:r>
              <w:rPr>
                <w:spacing w:val="-6"/>
              </w:rPr>
              <w:t>18</w:t>
            </w:r>
          </w:p>
        </w:tc>
        <w:tc>
          <w:tcPr>
            <w:tcW w:w="456" w:type="dxa"/>
            <w:vAlign w:val="top"/>
          </w:tcPr>
          <w:p w14:paraId="2EA6D947">
            <w:pPr>
              <w:pStyle w:val="8"/>
              <w:spacing w:before="123" w:line="238" w:lineRule="auto"/>
              <w:ind w:left="144"/>
            </w:pPr>
            <w:r>
              <w:rPr>
                <w:spacing w:val="-6"/>
              </w:rPr>
              <w:t>19</w:t>
            </w:r>
          </w:p>
        </w:tc>
        <w:tc>
          <w:tcPr>
            <w:tcW w:w="463" w:type="dxa"/>
            <w:vAlign w:val="top"/>
          </w:tcPr>
          <w:p w14:paraId="42AFEF98">
            <w:pPr>
              <w:pStyle w:val="8"/>
              <w:spacing w:before="123" w:line="238" w:lineRule="auto"/>
              <w:ind w:left="133"/>
            </w:pPr>
            <w:r>
              <w:rPr>
                <w:spacing w:val="-3"/>
              </w:rPr>
              <w:t>20</w:t>
            </w:r>
          </w:p>
        </w:tc>
        <w:tc>
          <w:tcPr>
            <w:tcW w:w="525" w:type="dxa"/>
            <w:vAlign w:val="top"/>
          </w:tcPr>
          <w:p w14:paraId="1E28AB63">
            <w:pPr>
              <w:pStyle w:val="8"/>
              <w:spacing w:before="123" w:line="239" w:lineRule="auto"/>
              <w:ind w:left="164"/>
            </w:pPr>
            <w:r>
              <w:rPr>
                <w:spacing w:val="-3"/>
              </w:rPr>
              <w:t>21</w:t>
            </w:r>
          </w:p>
        </w:tc>
        <w:tc>
          <w:tcPr>
            <w:tcW w:w="525" w:type="dxa"/>
            <w:vAlign w:val="top"/>
          </w:tcPr>
          <w:p w14:paraId="601C744D">
            <w:pPr>
              <w:pStyle w:val="8"/>
              <w:spacing w:before="123" w:line="239" w:lineRule="auto"/>
              <w:ind w:left="165"/>
            </w:pPr>
            <w:r>
              <w:rPr>
                <w:spacing w:val="-3"/>
              </w:rPr>
              <w:t>22</w:t>
            </w:r>
          </w:p>
        </w:tc>
        <w:tc>
          <w:tcPr>
            <w:tcW w:w="540" w:type="dxa"/>
            <w:vAlign w:val="top"/>
          </w:tcPr>
          <w:p w14:paraId="1EF299BC">
            <w:pPr>
              <w:pStyle w:val="8"/>
              <w:spacing w:before="123" w:line="238" w:lineRule="auto"/>
              <w:ind w:left="173"/>
            </w:pPr>
            <w:r>
              <w:rPr>
                <w:spacing w:val="-3"/>
              </w:rPr>
              <w:t>23</w:t>
            </w:r>
          </w:p>
        </w:tc>
        <w:tc>
          <w:tcPr>
            <w:tcW w:w="545" w:type="dxa"/>
            <w:vAlign w:val="top"/>
          </w:tcPr>
          <w:p w14:paraId="70C4F54B">
            <w:pPr>
              <w:pStyle w:val="8"/>
              <w:spacing w:before="123" w:line="239" w:lineRule="auto"/>
              <w:ind w:left="175"/>
            </w:pPr>
            <w:r>
              <w:rPr>
                <w:spacing w:val="-3"/>
              </w:rPr>
              <w:t>24</w:t>
            </w:r>
          </w:p>
        </w:tc>
        <w:tc>
          <w:tcPr>
            <w:tcW w:w="497" w:type="dxa"/>
            <w:vAlign w:val="top"/>
          </w:tcPr>
          <w:p w14:paraId="7F73B54D">
            <w:pPr>
              <w:pStyle w:val="8"/>
              <w:spacing w:before="123" w:line="238" w:lineRule="auto"/>
              <w:ind w:left="147"/>
            </w:pPr>
            <w:r>
              <w:rPr>
                <w:spacing w:val="-3"/>
              </w:rPr>
              <w:t>25</w:t>
            </w:r>
          </w:p>
        </w:tc>
      </w:tr>
      <w:tr w14:paraId="1093E0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</w:trPr>
        <w:tc>
          <w:tcPr>
            <w:tcW w:w="636" w:type="dxa"/>
            <w:vMerge w:val="restart"/>
            <w:tcBorders>
              <w:bottom w:val="nil"/>
            </w:tcBorders>
            <w:textDirection w:val="tbRlV"/>
            <w:vAlign w:val="top"/>
          </w:tcPr>
          <w:p w14:paraId="7F0D73D6">
            <w:pPr>
              <w:pStyle w:val="8"/>
              <w:spacing w:before="211" w:line="202" w:lineRule="auto"/>
              <w:ind w:left="1117"/>
            </w:pPr>
            <w:r>
              <w:t>学 校</w:t>
            </w:r>
            <w:r>
              <w:rPr>
                <w:spacing w:val="-5"/>
              </w:rPr>
              <w:t xml:space="preserve"> </w:t>
            </w:r>
            <w:r>
              <w:t>代</w:t>
            </w:r>
            <w:r>
              <w:rPr>
                <w:spacing w:val="-4"/>
              </w:rPr>
              <w:t xml:space="preserve"> </w:t>
            </w:r>
            <w:r>
              <w:t>码</w:t>
            </w:r>
          </w:p>
        </w:tc>
        <w:tc>
          <w:tcPr>
            <w:tcW w:w="631" w:type="dxa"/>
            <w:vMerge w:val="restart"/>
            <w:tcBorders>
              <w:bottom w:val="nil"/>
            </w:tcBorders>
            <w:textDirection w:val="tbRlV"/>
            <w:vAlign w:val="top"/>
          </w:tcPr>
          <w:p w14:paraId="77C54ADF">
            <w:pPr>
              <w:pStyle w:val="8"/>
              <w:spacing w:before="210" w:line="203" w:lineRule="auto"/>
              <w:ind w:left="1117"/>
            </w:pPr>
            <w:r>
              <w:t>仪 器</w:t>
            </w:r>
            <w:r>
              <w:rPr>
                <w:spacing w:val="-5"/>
              </w:rPr>
              <w:t xml:space="preserve"> </w:t>
            </w:r>
            <w:r>
              <w:t>编</w:t>
            </w:r>
            <w:r>
              <w:rPr>
                <w:spacing w:val="-4"/>
              </w:rPr>
              <w:t xml:space="preserve"> </w:t>
            </w:r>
            <w:r>
              <w:t>号</w:t>
            </w:r>
          </w:p>
        </w:tc>
        <w:tc>
          <w:tcPr>
            <w:tcW w:w="629" w:type="dxa"/>
            <w:vMerge w:val="restart"/>
            <w:tcBorders>
              <w:bottom w:val="nil"/>
            </w:tcBorders>
            <w:textDirection w:val="tbRlV"/>
            <w:vAlign w:val="top"/>
          </w:tcPr>
          <w:p w14:paraId="51579278">
            <w:pPr>
              <w:pStyle w:val="8"/>
              <w:spacing w:before="208" w:line="202" w:lineRule="auto"/>
              <w:ind w:left="1273"/>
            </w:pPr>
            <w:r>
              <w:rPr>
                <w:spacing w:val="-1"/>
              </w:rPr>
              <w:t>分 类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号</w:t>
            </w:r>
          </w:p>
        </w:tc>
        <w:tc>
          <w:tcPr>
            <w:tcW w:w="626" w:type="dxa"/>
            <w:vMerge w:val="restart"/>
            <w:tcBorders>
              <w:bottom w:val="nil"/>
            </w:tcBorders>
            <w:textDirection w:val="tbRlV"/>
            <w:vAlign w:val="top"/>
          </w:tcPr>
          <w:p w14:paraId="48D08247">
            <w:pPr>
              <w:pStyle w:val="8"/>
              <w:spacing w:before="205" w:line="202" w:lineRule="auto"/>
              <w:ind w:left="1117"/>
            </w:pPr>
            <w:r>
              <w:t>仪 器</w:t>
            </w:r>
            <w:r>
              <w:rPr>
                <w:spacing w:val="-5"/>
              </w:rPr>
              <w:t xml:space="preserve"> </w:t>
            </w:r>
            <w:r>
              <w:t>名</w:t>
            </w:r>
            <w:r>
              <w:rPr>
                <w:spacing w:val="-4"/>
              </w:rPr>
              <w:t xml:space="preserve"> </w:t>
            </w:r>
            <w:r>
              <w:t>称</w:t>
            </w:r>
          </w:p>
        </w:tc>
        <w:tc>
          <w:tcPr>
            <w:tcW w:w="629" w:type="dxa"/>
            <w:vMerge w:val="restart"/>
            <w:tcBorders>
              <w:bottom w:val="nil"/>
            </w:tcBorders>
            <w:textDirection w:val="tbRlV"/>
            <w:vAlign w:val="top"/>
          </w:tcPr>
          <w:p w14:paraId="6C2D0E42">
            <w:pPr>
              <w:pStyle w:val="8"/>
              <w:spacing w:before="208" w:line="200" w:lineRule="auto"/>
              <w:ind w:left="1429"/>
            </w:pPr>
            <w:r>
              <w:rPr>
                <w:spacing w:val="1"/>
              </w:rPr>
              <w:t>单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价</w:t>
            </w:r>
          </w:p>
        </w:tc>
        <w:tc>
          <w:tcPr>
            <w:tcW w:w="627" w:type="dxa"/>
            <w:vMerge w:val="restart"/>
            <w:tcBorders>
              <w:bottom w:val="nil"/>
            </w:tcBorders>
            <w:textDirection w:val="tbRlV"/>
            <w:vAlign w:val="top"/>
          </w:tcPr>
          <w:p w14:paraId="67262051">
            <w:pPr>
              <w:pStyle w:val="8"/>
              <w:spacing w:before="208" w:line="200" w:lineRule="auto"/>
              <w:ind w:left="1429"/>
            </w:pPr>
            <w:r>
              <w:rPr>
                <w:spacing w:val="1"/>
              </w:rPr>
              <w:t>型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号</w:t>
            </w:r>
          </w:p>
        </w:tc>
        <w:tc>
          <w:tcPr>
            <w:tcW w:w="626" w:type="dxa"/>
            <w:vMerge w:val="restart"/>
            <w:tcBorders>
              <w:bottom w:val="nil"/>
            </w:tcBorders>
            <w:textDirection w:val="tbRlV"/>
            <w:vAlign w:val="top"/>
          </w:tcPr>
          <w:p w14:paraId="57B15ACC">
            <w:pPr>
              <w:pStyle w:val="8"/>
              <w:spacing w:before="207" w:line="203" w:lineRule="auto"/>
              <w:ind w:left="1429"/>
            </w:pPr>
            <w:r>
              <w:rPr>
                <w:spacing w:val="1"/>
              </w:rPr>
              <w:t>规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格</w:t>
            </w:r>
          </w:p>
        </w:tc>
        <w:tc>
          <w:tcPr>
            <w:tcW w:w="2392" w:type="dxa"/>
            <w:gridSpan w:val="4"/>
            <w:vAlign w:val="top"/>
          </w:tcPr>
          <w:p w14:paraId="03D38069">
            <w:pPr>
              <w:spacing w:line="263" w:lineRule="auto"/>
              <w:rPr>
                <w:rFonts w:ascii="Arial"/>
                <w:sz w:val="21"/>
              </w:rPr>
            </w:pPr>
          </w:p>
          <w:p w14:paraId="2A4FF075">
            <w:pPr>
              <w:pStyle w:val="8"/>
              <w:spacing w:before="68" w:line="219" w:lineRule="auto"/>
              <w:ind w:left="785"/>
            </w:pPr>
            <w:r>
              <w:rPr>
                <w:spacing w:val="-3"/>
              </w:rPr>
              <w:t>使用机时</w:t>
            </w:r>
          </w:p>
        </w:tc>
        <w:tc>
          <w:tcPr>
            <w:tcW w:w="566" w:type="dxa"/>
            <w:vMerge w:val="restart"/>
            <w:tcBorders>
              <w:bottom w:val="nil"/>
            </w:tcBorders>
            <w:textDirection w:val="tbRlV"/>
            <w:vAlign w:val="top"/>
          </w:tcPr>
          <w:p w14:paraId="25680921">
            <w:pPr>
              <w:pStyle w:val="8"/>
              <w:spacing w:before="175" w:line="200" w:lineRule="auto"/>
              <w:ind w:left="1273"/>
            </w:pPr>
            <w:r>
              <w:rPr>
                <w:spacing w:val="-1"/>
              </w:rPr>
              <w:t>测 样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数</w:t>
            </w:r>
          </w:p>
        </w:tc>
        <w:tc>
          <w:tcPr>
            <w:tcW w:w="1380" w:type="dxa"/>
            <w:gridSpan w:val="3"/>
            <w:vAlign w:val="top"/>
          </w:tcPr>
          <w:p w14:paraId="172510F8">
            <w:pPr>
              <w:spacing w:line="262" w:lineRule="auto"/>
              <w:rPr>
                <w:rFonts w:ascii="Arial"/>
                <w:sz w:val="21"/>
              </w:rPr>
            </w:pPr>
          </w:p>
          <w:p w14:paraId="2982BDB7">
            <w:pPr>
              <w:pStyle w:val="8"/>
              <w:spacing w:before="68" w:line="220" w:lineRule="auto"/>
              <w:ind w:left="175"/>
            </w:pPr>
            <w:r>
              <w:rPr>
                <w:spacing w:val="-3"/>
              </w:rPr>
              <w:t>培训人员数</w:t>
            </w:r>
          </w:p>
        </w:tc>
        <w:tc>
          <w:tcPr>
            <w:tcW w:w="650" w:type="dxa"/>
            <w:vMerge w:val="restart"/>
            <w:tcBorders>
              <w:bottom w:val="nil"/>
            </w:tcBorders>
            <w:vAlign w:val="top"/>
          </w:tcPr>
          <w:p w14:paraId="38FA4AB8">
            <w:pPr>
              <w:spacing w:line="260" w:lineRule="auto"/>
              <w:rPr>
                <w:rFonts w:ascii="Arial"/>
                <w:sz w:val="21"/>
              </w:rPr>
            </w:pPr>
          </w:p>
          <w:p w14:paraId="45BF1839">
            <w:pPr>
              <w:spacing w:line="261" w:lineRule="auto"/>
              <w:rPr>
                <w:rFonts w:ascii="Arial"/>
                <w:sz w:val="21"/>
              </w:rPr>
            </w:pPr>
          </w:p>
          <w:p w14:paraId="15DB80AE">
            <w:pPr>
              <w:spacing w:line="261" w:lineRule="auto"/>
              <w:rPr>
                <w:rFonts w:ascii="Arial"/>
                <w:sz w:val="21"/>
              </w:rPr>
            </w:pPr>
          </w:p>
          <w:p w14:paraId="4734EDBB">
            <w:pPr>
              <w:spacing w:line="261" w:lineRule="auto"/>
              <w:rPr>
                <w:rFonts w:ascii="Arial"/>
                <w:sz w:val="21"/>
              </w:rPr>
            </w:pPr>
          </w:p>
          <w:p w14:paraId="5742AFB8">
            <w:pPr>
              <w:pStyle w:val="8"/>
              <w:spacing w:before="68" w:line="275" w:lineRule="auto"/>
              <w:ind w:left="127" w:right="109" w:hanging="1"/>
              <w:jc w:val="both"/>
            </w:pPr>
            <w:r>
              <w:rPr>
                <w:spacing w:val="-6"/>
              </w:rPr>
              <w:t>教学</w:t>
            </w:r>
            <w:r>
              <w:rPr>
                <w:spacing w:val="-7"/>
              </w:rPr>
              <w:t>实验项目</w:t>
            </w:r>
            <w:r>
              <w:rPr>
                <w:spacing w:val="37"/>
                <w:w w:val="125"/>
              </w:rPr>
              <w:t>数</w:t>
            </w:r>
          </w:p>
        </w:tc>
        <w:tc>
          <w:tcPr>
            <w:tcW w:w="494" w:type="dxa"/>
            <w:vMerge w:val="restart"/>
            <w:tcBorders>
              <w:bottom w:val="nil"/>
            </w:tcBorders>
            <w:textDirection w:val="tbRlV"/>
            <w:vAlign w:val="top"/>
          </w:tcPr>
          <w:p w14:paraId="323792AD">
            <w:pPr>
              <w:pStyle w:val="8"/>
              <w:spacing w:before="140" w:line="195" w:lineRule="auto"/>
              <w:ind w:left="961"/>
            </w:pPr>
            <w:r>
              <w:rPr>
                <w:spacing w:val="-1"/>
              </w:rPr>
              <w:t xml:space="preserve">科 研 项 </w:t>
            </w:r>
            <w:r>
              <w:rPr>
                <w:spacing w:val="-1"/>
                <w:position w:val="1"/>
              </w:rPr>
              <w:t>目</w:t>
            </w:r>
            <w:r>
              <w:rPr>
                <w:spacing w:val="-4"/>
                <w:position w:val="1"/>
              </w:rPr>
              <w:t xml:space="preserve"> </w:t>
            </w:r>
            <w:r>
              <w:rPr>
                <w:spacing w:val="-1"/>
              </w:rPr>
              <w:t>数</w:t>
            </w:r>
          </w:p>
        </w:tc>
        <w:tc>
          <w:tcPr>
            <w:tcW w:w="569" w:type="dxa"/>
            <w:vMerge w:val="restart"/>
            <w:tcBorders>
              <w:bottom w:val="nil"/>
            </w:tcBorders>
            <w:textDirection w:val="tbRlV"/>
            <w:vAlign w:val="top"/>
          </w:tcPr>
          <w:p w14:paraId="64DF53F4">
            <w:pPr>
              <w:pStyle w:val="8"/>
              <w:spacing w:before="175" w:line="195" w:lineRule="auto"/>
              <w:ind w:left="649"/>
            </w:pPr>
            <w:r>
              <w:rPr>
                <w:spacing w:val="-1"/>
              </w:rPr>
              <w:t>社 会 服 务</w:t>
            </w:r>
            <w:r>
              <w:t xml:space="preserve"> </w:t>
            </w:r>
            <w:r>
              <w:rPr>
                <w:spacing w:val="-1"/>
              </w:rPr>
              <w:t>项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  <w:position w:val="1"/>
              </w:rPr>
              <w:t>目</w:t>
            </w:r>
            <w:r>
              <w:rPr>
                <w:spacing w:val="-4"/>
                <w:position w:val="1"/>
              </w:rPr>
              <w:t xml:space="preserve"> </w:t>
            </w:r>
            <w:r>
              <w:rPr>
                <w:spacing w:val="-1"/>
              </w:rPr>
              <w:t>数</w:t>
            </w:r>
          </w:p>
        </w:tc>
        <w:tc>
          <w:tcPr>
            <w:tcW w:w="919" w:type="dxa"/>
            <w:gridSpan w:val="2"/>
            <w:vAlign w:val="top"/>
          </w:tcPr>
          <w:p w14:paraId="1B3AAF98">
            <w:pPr>
              <w:pStyle w:val="8"/>
              <w:spacing w:before="175" w:line="276" w:lineRule="auto"/>
              <w:ind w:left="266" w:right="243" w:hanging="1"/>
            </w:pPr>
            <w:r>
              <w:rPr>
                <w:spacing w:val="-8"/>
              </w:rPr>
              <w:t>获奖</w:t>
            </w:r>
            <w:r>
              <w:rPr>
                <w:spacing w:val="-9"/>
              </w:rPr>
              <w:t>情况</w:t>
            </w:r>
          </w:p>
        </w:tc>
        <w:tc>
          <w:tcPr>
            <w:tcW w:w="1050" w:type="dxa"/>
            <w:gridSpan w:val="2"/>
            <w:vAlign w:val="top"/>
          </w:tcPr>
          <w:p w14:paraId="187DF99E">
            <w:pPr>
              <w:pStyle w:val="8"/>
              <w:spacing w:before="175" w:line="276" w:lineRule="auto"/>
              <w:ind w:left="329" w:right="309" w:firstLine="3"/>
            </w:pPr>
            <w:r>
              <w:rPr>
                <w:spacing w:val="-9"/>
              </w:rPr>
              <w:t>发明</w:t>
            </w:r>
            <w:r>
              <w:rPr>
                <w:spacing w:val="-8"/>
              </w:rPr>
              <w:t>专利</w:t>
            </w:r>
          </w:p>
        </w:tc>
        <w:tc>
          <w:tcPr>
            <w:tcW w:w="1085" w:type="dxa"/>
            <w:gridSpan w:val="2"/>
            <w:vAlign w:val="top"/>
          </w:tcPr>
          <w:p w14:paraId="04F3F010">
            <w:pPr>
              <w:pStyle w:val="8"/>
              <w:spacing w:before="175" w:line="276" w:lineRule="auto"/>
              <w:ind w:left="350" w:right="326" w:hanging="4"/>
            </w:pPr>
            <w:r>
              <w:rPr>
                <w:spacing w:val="-7"/>
              </w:rPr>
              <w:t>论文</w:t>
            </w:r>
            <w:r>
              <w:rPr>
                <w:spacing w:val="-9"/>
              </w:rPr>
              <w:t>情况</w:t>
            </w:r>
          </w:p>
        </w:tc>
        <w:tc>
          <w:tcPr>
            <w:tcW w:w="497" w:type="dxa"/>
            <w:vMerge w:val="restart"/>
            <w:tcBorders>
              <w:bottom w:val="nil"/>
            </w:tcBorders>
            <w:textDirection w:val="tbRlV"/>
            <w:vAlign w:val="top"/>
          </w:tcPr>
          <w:p w14:paraId="4CDCCFD0">
            <w:pPr>
              <w:pStyle w:val="8"/>
              <w:spacing w:before="143" w:line="204" w:lineRule="auto"/>
              <w:ind w:left="961"/>
            </w:pPr>
            <w:r>
              <w:rPr>
                <w:spacing w:val="-1"/>
              </w:rPr>
              <w:t>负 责 人 姓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名</w:t>
            </w:r>
          </w:p>
        </w:tc>
      </w:tr>
      <w:tr w14:paraId="4B5AAC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8" w:hRule="atLeast"/>
        </w:trPr>
        <w:tc>
          <w:tcPr>
            <w:tcW w:w="636" w:type="dxa"/>
            <w:vMerge w:val="continue"/>
            <w:tcBorders>
              <w:top w:val="nil"/>
            </w:tcBorders>
            <w:textDirection w:val="tbRlV"/>
            <w:vAlign w:val="top"/>
          </w:tcPr>
          <w:p w14:paraId="633D7B80">
            <w:pPr>
              <w:rPr>
                <w:rFonts w:ascii="Arial"/>
                <w:sz w:val="21"/>
              </w:rPr>
            </w:pPr>
          </w:p>
        </w:tc>
        <w:tc>
          <w:tcPr>
            <w:tcW w:w="631" w:type="dxa"/>
            <w:vMerge w:val="continue"/>
            <w:tcBorders>
              <w:top w:val="nil"/>
            </w:tcBorders>
            <w:textDirection w:val="tbRlV"/>
            <w:vAlign w:val="top"/>
          </w:tcPr>
          <w:p w14:paraId="7884754C"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Merge w:val="continue"/>
            <w:tcBorders>
              <w:top w:val="nil"/>
            </w:tcBorders>
            <w:textDirection w:val="tbRlV"/>
            <w:vAlign w:val="top"/>
          </w:tcPr>
          <w:p w14:paraId="6E04E029">
            <w:pPr>
              <w:rPr>
                <w:rFonts w:ascii="Arial"/>
                <w:sz w:val="21"/>
              </w:rPr>
            </w:pPr>
          </w:p>
        </w:tc>
        <w:tc>
          <w:tcPr>
            <w:tcW w:w="626" w:type="dxa"/>
            <w:vMerge w:val="continue"/>
            <w:tcBorders>
              <w:top w:val="nil"/>
            </w:tcBorders>
            <w:textDirection w:val="tbRlV"/>
            <w:vAlign w:val="top"/>
          </w:tcPr>
          <w:p w14:paraId="2F0E98C3"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Merge w:val="continue"/>
            <w:tcBorders>
              <w:top w:val="nil"/>
            </w:tcBorders>
            <w:textDirection w:val="tbRlV"/>
            <w:vAlign w:val="top"/>
          </w:tcPr>
          <w:p w14:paraId="7EAADA63"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vMerge w:val="continue"/>
            <w:tcBorders>
              <w:top w:val="nil"/>
            </w:tcBorders>
            <w:textDirection w:val="tbRlV"/>
            <w:vAlign w:val="top"/>
          </w:tcPr>
          <w:p w14:paraId="6EB94BA9">
            <w:pPr>
              <w:rPr>
                <w:rFonts w:ascii="Arial"/>
                <w:sz w:val="21"/>
              </w:rPr>
            </w:pPr>
          </w:p>
        </w:tc>
        <w:tc>
          <w:tcPr>
            <w:tcW w:w="626" w:type="dxa"/>
            <w:vMerge w:val="continue"/>
            <w:tcBorders>
              <w:top w:val="nil"/>
            </w:tcBorders>
            <w:textDirection w:val="tbRlV"/>
            <w:vAlign w:val="top"/>
          </w:tcPr>
          <w:p w14:paraId="5693FB78">
            <w:pPr>
              <w:rPr>
                <w:rFonts w:ascii="Arial"/>
                <w:sz w:val="21"/>
              </w:rPr>
            </w:pPr>
          </w:p>
        </w:tc>
        <w:tc>
          <w:tcPr>
            <w:tcW w:w="597" w:type="dxa"/>
            <w:textDirection w:val="tbRlV"/>
            <w:vAlign w:val="top"/>
          </w:tcPr>
          <w:p w14:paraId="51197F93">
            <w:pPr>
              <w:pStyle w:val="8"/>
              <w:spacing w:before="192" w:line="204" w:lineRule="auto"/>
              <w:ind w:left="988"/>
            </w:pPr>
            <w:r>
              <w:rPr>
                <w:spacing w:val="1"/>
              </w:rPr>
              <w:t>教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学</w:t>
            </w:r>
          </w:p>
        </w:tc>
        <w:tc>
          <w:tcPr>
            <w:tcW w:w="597" w:type="dxa"/>
            <w:textDirection w:val="tbRlV"/>
            <w:vAlign w:val="top"/>
          </w:tcPr>
          <w:p w14:paraId="7AB5FB72">
            <w:pPr>
              <w:pStyle w:val="8"/>
              <w:spacing w:before="189" w:line="203" w:lineRule="auto"/>
              <w:ind w:left="988"/>
            </w:pPr>
            <w:r>
              <w:rPr>
                <w:spacing w:val="1"/>
              </w:rPr>
              <w:t>科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研</w:t>
            </w:r>
          </w:p>
        </w:tc>
        <w:tc>
          <w:tcPr>
            <w:tcW w:w="600" w:type="dxa"/>
            <w:textDirection w:val="tbRlV"/>
            <w:vAlign w:val="top"/>
          </w:tcPr>
          <w:p w14:paraId="6465E0D4">
            <w:pPr>
              <w:pStyle w:val="8"/>
              <w:spacing w:before="192" w:line="203" w:lineRule="auto"/>
              <w:ind w:left="676"/>
            </w:pPr>
            <w:r>
              <w:t>社 会</w:t>
            </w:r>
            <w:r>
              <w:rPr>
                <w:spacing w:val="-5"/>
              </w:rPr>
              <w:t xml:space="preserve"> </w:t>
            </w:r>
            <w:r>
              <w:t>服</w:t>
            </w:r>
            <w:r>
              <w:rPr>
                <w:spacing w:val="-4"/>
              </w:rPr>
              <w:t xml:space="preserve"> </w:t>
            </w:r>
            <w:r>
              <w:t>务</w:t>
            </w:r>
          </w:p>
        </w:tc>
        <w:tc>
          <w:tcPr>
            <w:tcW w:w="598" w:type="dxa"/>
            <w:textDirection w:val="tbRlV"/>
            <w:vAlign w:val="top"/>
          </w:tcPr>
          <w:p w14:paraId="31335B44">
            <w:pPr>
              <w:pStyle w:val="8"/>
              <w:spacing w:before="190" w:line="194" w:lineRule="auto"/>
              <w:ind w:left="52"/>
            </w:pPr>
            <w:r>
              <w:rPr>
                <w:spacing w:val="-1"/>
              </w:rPr>
              <w:t xml:space="preserve">其 </w:t>
            </w:r>
            <w:r>
              <w:rPr>
                <w:spacing w:val="-1"/>
                <w:position w:val="1"/>
              </w:rPr>
              <w:t xml:space="preserve">中 </w:t>
            </w:r>
            <w:r>
              <w:rPr>
                <w:spacing w:val="-1"/>
              </w:rPr>
              <w:t>开 放</w:t>
            </w:r>
            <w:r>
              <w:t xml:space="preserve"> </w:t>
            </w:r>
            <w:r>
              <w:rPr>
                <w:spacing w:val="-1"/>
              </w:rPr>
              <w:t>使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用 机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时</w:t>
            </w:r>
          </w:p>
        </w:tc>
        <w:tc>
          <w:tcPr>
            <w:tcW w:w="566" w:type="dxa"/>
            <w:vMerge w:val="continue"/>
            <w:tcBorders>
              <w:top w:val="nil"/>
            </w:tcBorders>
            <w:textDirection w:val="tbRlV"/>
            <w:vAlign w:val="top"/>
          </w:tcPr>
          <w:p w14:paraId="16AF59BD">
            <w:pPr>
              <w:rPr>
                <w:rFonts w:ascii="Arial"/>
                <w:sz w:val="21"/>
              </w:rPr>
            </w:pPr>
          </w:p>
        </w:tc>
        <w:tc>
          <w:tcPr>
            <w:tcW w:w="463" w:type="dxa"/>
            <w:textDirection w:val="tbRlV"/>
            <w:vAlign w:val="top"/>
          </w:tcPr>
          <w:p w14:paraId="55509158">
            <w:pPr>
              <w:pStyle w:val="8"/>
              <w:spacing w:before="124" w:line="195" w:lineRule="auto"/>
              <w:ind w:left="988"/>
            </w:pPr>
            <w:r>
              <w:rPr>
                <w:spacing w:val="1"/>
              </w:rPr>
              <w:t>学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生</w:t>
            </w:r>
          </w:p>
        </w:tc>
        <w:tc>
          <w:tcPr>
            <w:tcW w:w="456" w:type="dxa"/>
            <w:textDirection w:val="tbRlV"/>
            <w:vAlign w:val="top"/>
          </w:tcPr>
          <w:p w14:paraId="0219D22A">
            <w:pPr>
              <w:pStyle w:val="8"/>
              <w:spacing w:before="119" w:line="203" w:lineRule="auto"/>
              <w:ind w:left="988"/>
            </w:pPr>
            <w:r>
              <w:rPr>
                <w:spacing w:val="1"/>
              </w:rPr>
              <w:t>教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师</w:t>
            </w:r>
          </w:p>
        </w:tc>
        <w:tc>
          <w:tcPr>
            <w:tcW w:w="461" w:type="dxa"/>
            <w:textDirection w:val="tbRlV"/>
            <w:vAlign w:val="top"/>
          </w:tcPr>
          <w:p w14:paraId="3B1A1DFD">
            <w:pPr>
              <w:pStyle w:val="8"/>
              <w:spacing w:before="122" w:line="201" w:lineRule="auto"/>
              <w:ind w:left="988"/>
            </w:pPr>
            <w:r>
              <w:rPr>
                <w:spacing w:val="1"/>
              </w:rPr>
              <w:t>其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他</w:t>
            </w:r>
          </w:p>
        </w:tc>
        <w:tc>
          <w:tcPr>
            <w:tcW w:w="650" w:type="dxa"/>
            <w:vMerge w:val="continue"/>
            <w:tcBorders>
              <w:top w:val="nil"/>
            </w:tcBorders>
            <w:vAlign w:val="top"/>
          </w:tcPr>
          <w:p w14:paraId="5043A2B9">
            <w:pPr>
              <w:rPr>
                <w:rFonts w:ascii="Arial"/>
                <w:sz w:val="21"/>
              </w:rPr>
            </w:pPr>
          </w:p>
        </w:tc>
        <w:tc>
          <w:tcPr>
            <w:tcW w:w="494" w:type="dxa"/>
            <w:vMerge w:val="continue"/>
            <w:tcBorders>
              <w:top w:val="nil"/>
            </w:tcBorders>
            <w:textDirection w:val="tbRlV"/>
            <w:vAlign w:val="top"/>
          </w:tcPr>
          <w:p w14:paraId="51F2967A">
            <w:pPr>
              <w:rPr>
                <w:rFonts w:ascii="Arial"/>
                <w:sz w:val="21"/>
              </w:rPr>
            </w:pPr>
          </w:p>
        </w:tc>
        <w:tc>
          <w:tcPr>
            <w:tcW w:w="569" w:type="dxa"/>
            <w:vMerge w:val="continue"/>
            <w:tcBorders>
              <w:top w:val="nil"/>
            </w:tcBorders>
            <w:textDirection w:val="tbRlV"/>
            <w:vAlign w:val="top"/>
          </w:tcPr>
          <w:p w14:paraId="1B09C3BA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textDirection w:val="tbRlV"/>
            <w:vAlign w:val="top"/>
          </w:tcPr>
          <w:p w14:paraId="7BEDA04D">
            <w:pPr>
              <w:pStyle w:val="8"/>
              <w:spacing w:before="118" w:line="201" w:lineRule="auto"/>
              <w:ind w:left="832"/>
            </w:pPr>
            <w:r>
              <w:rPr>
                <w:spacing w:val="-1"/>
              </w:rPr>
              <w:t>国 家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级</w:t>
            </w:r>
          </w:p>
        </w:tc>
        <w:tc>
          <w:tcPr>
            <w:tcW w:w="463" w:type="dxa"/>
            <w:textDirection w:val="tbRlV"/>
            <w:vAlign w:val="top"/>
          </w:tcPr>
          <w:p w14:paraId="5451E223">
            <w:pPr>
              <w:pStyle w:val="8"/>
              <w:spacing w:before="122" w:line="202" w:lineRule="auto"/>
              <w:ind w:left="832"/>
            </w:pPr>
            <w:r>
              <w:rPr>
                <w:spacing w:val="-1"/>
              </w:rPr>
              <w:t>省 部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级</w:t>
            </w:r>
          </w:p>
        </w:tc>
        <w:tc>
          <w:tcPr>
            <w:tcW w:w="525" w:type="dxa"/>
            <w:textDirection w:val="tbRlV"/>
            <w:vAlign w:val="top"/>
          </w:tcPr>
          <w:p w14:paraId="10101DD1">
            <w:pPr>
              <w:pStyle w:val="8"/>
              <w:spacing w:before="153" w:line="203" w:lineRule="auto"/>
              <w:ind w:left="988"/>
            </w:pPr>
            <w:r>
              <w:rPr>
                <w:spacing w:val="1"/>
              </w:rPr>
              <w:t>教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师</w:t>
            </w:r>
          </w:p>
        </w:tc>
        <w:tc>
          <w:tcPr>
            <w:tcW w:w="525" w:type="dxa"/>
            <w:textDirection w:val="tbRlV"/>
            <w:vAlign w:val="top"/>
          </w:tcPr>
          <w:p w14:paraId="78B1AB57">
            <w:pPr>
              <w:pStyle w:val="8"/>
              <w:spacing w:before="153" w:line="195" w:lineRule="auto"/>
              <w:ind w:left="988"/>
            </w:pPr>
            <w:r>
              <w:rPr>
                <w:spacing w:val="1"/>
              </w:rPr>
              <w:t>学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生</w:t>
            </w:r>
          </w:p>
        </w:tc>
        <w:tc>
          <w:tcPr>
            <w:tcW w:w="540" w:type="dxa"/>
            <w:textDirection w:val="tbRlV"/>
            <w:vAlign w:val="top"/>
          </w:tcPr>
          <w:p w14:paraId="1BB3F5D0">
            <w:pPr>
              <w:pStyle w:val="8"/>
              <w:spacing w:before="160" w:line="199" w:lineRule="auto"/>
              <w:ind w:left="676"/>
            </w:pPr>
            <w:r>
              <w:t>三 大</w:t>
            </w:r>
            <w:r>
              <w:rPr>
                <w:spacing w:val="-5"/>
              </w:rPr>
              <w:t xml:space="preserve"> </w:t>
            </w:r>
            <w:r>
              <w:t>检</w:t>
            </w:r>
            <w:r>
              <w:rPr>
                <w:spacing w:val="-4"/>
              </w:rPr>
              <w:t xml:space="preserve"> </w:t>
            </w:r>
            <w:r>
              <w:t>索</w:t>
            </w:r>
          </w:p>
        </w:tc>
        <w:tc>
          <w:tcPr>
            <w:tcW w:w="545" w:type="dxa"/>
            <w:textDirection w:val="tbRlV"/>
            <w:vAlign w:val="top"/>
          </w:tcPr>
          <w:p w14:paraId="27DDB127">
            <w:pPr>
              <w:pStyle w:val="8"/>
              <w:spacing w:before="162" w:line="202" w:lineRule="auto"/>
              <w:ind w:left="676"/>
            </w:pPr>
            <w:r>
              <w:t>核 心</w:t>
            </w:r>
            <w:r>
              <w:rPr>
                <w:spacing w:val="-5"/>
              </w:rPr>
              <w:t xml:space="preserve"> </w:t>
            </w:r>
            <w:r>
              <w:t>刊</w:t>
            </w:r>
            <w:r>
              <w:rPr>
                <w:spacing w:val="-4"/>
              </w:rPr>
              <w:t xml:space="preserve"> </w:t>
            </w:r>
            <w:r>
              <w:t>物</w:t>
            </w:r>
          </w:p>
        </w:tc>
        <w:tc>
          <w:tcPr>
            <w:tcW w:w="497" w:type="dxa"/>
            <w:vMerge w:val="continue"/>
            <w:tcBorders>
              <w:top w:val="nil"/>
            </w:tcBorders>
            <w:textDirection w:val="tbRlV"/>
            <w:vAlign w:val="top"/>
          </w:tcPr>
          <w:p w14:paraId="6AE53D29">
            <w:pPr>
              <w:rPr>
                <w:rFonts w:ascii="Arial"/>
                <w:sz w:val="21"/>
              </w:rPr>
            </w:pPr>
          </w:p>
        </w:tc>
      </w:tr>
      <w:tr w14:paraId="629F9A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636" w:type="dxa"/>
            <w:vAlign w:val="top"/>
          </w:tcPr>
          <w:p w14:paraId="18459882">
            <w:pPr>
              <w:rPr>
                <w:rFonts w:ascii="Arial"/>
                <w:sz w:val="21"/>
              </w:rPr>
            </w:pPr>
          </w:p>
        </w:tc>
        <w:tc>
          <w:tcPr>
            <w:tcW w:w="631" w:type="dxa"/>
            <w:vAlign w:val="top"/>
          </w:tcPr>
          <w:p w14:paraId="71DEC276"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 w14:paraId="19051087">
            <w:pPr>
              <w:rPr>
                <w:rFonts w:ascii="Arial"/>
                <w:sz w:val="21"/>
              </w:rPr>
            </w:pPr>
          </w:p>
        </w:tc>
        <w:tc>
          <w:tcPr>
            <w:tcW w:w="626" w:type="dxa"/>
            <w:vAlign w:val="top"/>
          </w:tcPr>
          <w:p w14:paraId="6E651B98"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 w14:paraId="16E29CD5"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vAlign w:val="top"/>
          </w:tcPr>
          <w:p w14:paraId="07E4C4C9">
            <w:pPr>
              <w:rPr>
                <w:rFonts w:ascii="Arial"/>
                <w:sz w:val="21"/>
              </w:rPr>
            </w:pPr>
          </w:p>
        </w:tc>
        <w:tc>
          <w:tcPr>
            <w:tcW w:w="626" w:type="dxa"/>
            <w:vAlign w:val="top"/>
          </w:tcPr>
          <w:p w14:paraId="6326F33D">
            <w:pPr>
              <w:rPr>
                <w:rFonts w:ascii="Arial"/>
                <w:sz w:val="21"/>
              </w:rPr>
            </w:pPr>
          </w:p>
        </w:tc>
        <w:tc>
          <w:tcPr>
            <w:tcW w:w="597" w:type="dxa"/>
            <w:vAlign w:val="top"/>
          </w:tcPr>
          <w:p w14:paraId="7BD2510C">
            <w:pPr>
              <w:rPr>
                <w:rFonts w:ascii="Arial"/>
                <w:sz w:val="21"/>
              </w:rPr>
            </w:pPr>
          </w:p>
        </w:tc>
        <w:tc>
          <w:tcPr>
            <w:tcW w:w="597" w:type="dxa"/>
            <w:vAlign w:val="top"/>
          </w:tcPr>
          <w:p w14:paraId="513F87DA">
            <w:pPr>
              <w:rPr>
                <w:rFonts w:ascii="Arial"/>
                <w:sz w:val="21"/>
              </w:rPr>
            </w:pPr>
          </w:p>
        </w:tc>
        <w:tc>
          <w:tcPr>
            <w:tcW w:w="600" w:type="dxa"/>
            <w:vAlign w:val="top"/>
          </w:tcPr>
          <w:p w14:paraId="4142B6CC">
            <w:pPr>
              <w:rPr>
                <w:rFonts w:ascii="Arial"/>
                <w:sz w:val="21"/>
              </w:rPr>
            </w:pPr>
          </w:p>
        </w:tc>
        <w:tc>
          <w:tcPr>
            <w:tcW w:w="598" w:type="dxa"/>
            <w:vAlign w:val="top"/>
          </w:tcPr>
          <w:p w14:paraId="21382509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033A9EF4">
            <w:pPr>
              <w:rPr>
                <w:rFonts w:ascii="Arial"/>
                <w:sz w:val="21"/>
              </w:rPr>
            </w:pPr>
          </w:p>
        </w:tc>
        <w:tc>
          <w:tcPr>
            <w:tcW w:w="463" w:type="dxa"/>
            <w:vAlign w:val="top"/>
          </w:tcPr>
          <w:p w14:paraId="088C19ED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19227C8E">
            <w:pPr>
              <w:rPr>
                <w:rFonts w:ascii="Arial"/>
                <w:sz w:val="21"/>
              </w:rPr>
            </w:pPr>
          </w:p>
        </w:tc>
        <w:tc>
          <w:tcPr>
            <w:tcW w:w="461" w:type="dxa"/>
            <w:vAlign w:val="top"/>
          </w:tcPr>
          <w:p w14:paraId="61487D67"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vAlign w:val="top"/>
          </w:tcPr>
          <w:p w14:paraId="353B757F">
            <w:pPr>
              <w:rPr>
                <w:rFonts w:ascii="Arial"/>
                <w:sz w:val="21"/>
              </w:rPr>
            </w:pPr>
          </w:p>
        </w:tc>
        <w:tc>
          <w:tcPr>
            <w:tcW w:w="494" w:type="dxa"/>
            <w:vAlign w:val="top"/>
          </w:tcPr>
          <w:p w14:paraId="0E08726E">
            <w:pPr>
              <w:rPr>
                <w:rFonts w:ascii="Arial"/>
                <w:sz w:val="21"/>
              </w:rPr>
            </w:pPr>
          </w:p>
        </w:tc>
        <w:tc>
          <w:tcPr>
            <w:tcW w:w="569" w:type="dxa"/>
            <w:vAlign w:val="top"/>
          </w:tcPr>
          <w:p w14:paraId="09C388B8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2CE3A4FA">
            <w:pPr>
              <w:rPr>
                <w:rFonts w:ascii="Arial"/>
                <w:sz w:val="21"/>
              </w:rPr>
            </w:pPr>
          </w:p>
        </w:tc>
        <w:tc>
          <w:tcPr>
            <w:tcW w:w="463" w:type="dxa"/>
            <w:vAlign w:val="top"/>
          </w:tcPr>
          <w:p w14:paraId="6B4FED84"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Align w:val="top"/>
          </w:tcPr>
          <w:p w14:paraId="48148FEA"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Align w:val="top"/>
          </w:tcPr>
          <w:p w14:paraId="79E75839">
            <w:pPr>
              <w:rPr>
                <w:rFonts w:ascii="Arial"/>
                <w:sz w:val="21"/>
              </w:rPr>
            </w:pPr>
          </w:p>
        </w:tc>
        <w:tc>
          <w:tcPr>
            <w:tcW w:w="540" w:type="dxa"/>
            <w:vAlign w:val="top"/>
          </w:tcPr>
          <w:p w14:paraId="37341528">
            <w:pPr>
              <w:rPr>
                <w:rFonts w:ascii="Arial"/>
                <w:sz w:val="21"/>
              </w:rPr>
            </w:pPr>
          </w:p>
        </w:tc>
        <w:tc>
          <w:tcPr>
            <w:tcW w:w="545" w:type="dxa"/>
            <w:vAlign w:val="top"/>
          </w:tcPr>
          <w:p w14:paraId="264A9CF2">
            <w:pPr>
              <w:rPr>
                <w:rFonts w:ascii="Arial"/>
                <w:sz w:val="21"/>
              </w:rPr>
            </w:pPr>
          </w:p>
        </w:tc>
        <w:tc>
          <w:tcPr>
            <w:tcW w:w="497" w:type="dxa"/>
            <w:vAlign w:val="top"/>
          </w:tcPr>
          <w:p w14:paraId="2337FE0D">
            <w:pPr>
              <w:rPr>
                <w:rFonts w:ascii="Arial"/>
                <w:sz w:val="21"/>
              </w:rPr>
            </w:pPr>
          </w:p>
        </w:tc>
      </w:tr>
      <w:tr w14:paraId="71BFB9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36" w:type="dxa"/>
            <w:vAlign w:val="top"/>
          </w:tcPr>
          <w:p w14:paraId="2331057A">
            <w:pPr>
              <w:rPr>
                <w:rFonts w:ascii="Arial"/>
                <w:sz w:val="21"/>
              </w:rPr>
            </w:pPr>
          </w:p>
        </w:tc>
        <w:tc>
          <w:tcPr>
            <w:tcW w:w="631" w:type="dxa"/>
            <w:vAlign w:val="top"/>
          </w:tcPr>
          <w:p w14:paraId="680FE3DC"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 w14:paraId="48170196">
            <w:pPr>
              <w:rPr>
                <w:rFonts w:ascii="Arial"/>
                <w:sz w:val="21"/>
              </w:rPr>
            </w:pPr>
          </w:p>
        </w:tc>
        <w:tc>
          <w:tcPr>
            <w:tcW w:w="626" w:type="dxa"/>
            <w:vAlign w:val="top"/>
          </w:tcPr>
          <w:p w14:paraId="51CA46C8"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 w14:paraId="29067C97"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vAlign w:val="top"/>
          </w:tcPr>
          <w:p w14:paraId="5C670CE9">
            <w:pPr>
              <w:rPr>
                <w:rFonts w:ascii="Arial"/>
                <w:sz w:val="21"/>
              </w:rPr>
            </w:pPr>
          </w:p>
        </w:tc>
        <w:tc>
          <w:tcPr>
            <w:tcW w:w="626" w:type="dxa"/>
            <w:vAlign w:val="top"/>
          </w:tcPr>
          <w:p w14:paraId="0F968346">
            <w:pPr>
              <w:rPr>
                <w:rFonts w:ascii="Arial"/>
                <w:sz w:val="21"/>
              </w:rPr>
            </w:pPr>
          </w:p>
        </w:tc>
        <w:tc>
          <w:tcPr>
            <w:tcW w:w="597" w:type="dxa"/>
            <w:vAlign w:val="top"/>
          </w:tcPr>
          <w:p w14:paraId="3089F469">
            <w:pPr>
              <w:rPr>
                <w:rFonts w:ascii="Arial"/>
                <w:sz w:val="21"/>
              </w:rPr>
            </w:pPr>
          </w:p>
        </w:tc>
        <w:tc>
          <w:tcPr>
            <w:tcW w:w="597" w:type="dxa"/>
            <w:vAlign w:val="top"/>
          </w:tcPr>
          <w:p w14:paraId="1A8D94EC">
            <w:pPr>
              <w:rPr>
                <w:rFonts w:ascii="Arial"/>
                <w:sz w:val="21"/>
              </w:rPr>
            </w:pPr>
          </w:p>
        </w:tc>
        <w:tc>
          <w:tcPr>
            <w:tcW w:w="600" w:type="dxa"/>
            <w:vAlign w:val="top"/>
          </w:tcPr>
          <w:p w14:paraId="0CD17010">
            <w:pPr>
              <w:rPr>
                <w:rFonts w:ascii="Arial"/>
                <w:sz w:val="21"/>
              </w:rPr>
            </w:pPr>
          </w:p>
        </w:tc>
        <w:tc>
          <w:tcPr>
            <w:tcW w:w="598" w:type="dxa"/>
            <w:vAlign w:val="top"/>
          </w:tcPr>
          <w:p w14:paraId="64B51593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2D2EA93E">
            <w:pPr>
              <w:rPr>
                <w:rFonts w:ascii="Arial"/>
                <w:sz w:val="21"/>
              </w:rPr>
            </w:pPr>
          </w:p>
        </w:tc>
        <w:tc>
          <w:tcPr>
            <w:tcW w:w="463" w:type="dxa"/>
            <w:vAlign w:val="top"/>
          </w:tcPr>
          <w:p w14:paraId="4C66AD7B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4B753422">
            <w:pPr>
              <w:rPr>
                <w:rFonts w:ascii="Arial"/>
                <w:sz w:val="21"/>
              </w:rPr>
            </w:pPr>
          </w:p>
        </w:tc>
        <w:tc>
          <w:tcPr>
            <w:tcW w:w="461" w:type="dxa"/>
            <w:vAlign w:val="top"/>
          </w:tcPr>
          <w:p w14:paraId="3FCA65F7"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vAlign w:val="top"/>
          </w:tcPr>
          <w:p w14:paraId="25D74EA1">
            <w:pPr>
              <w:rPr>
                <w:rFonts w:ascii="Arial"/>
                <w:sz w:val="21"/>
              </w:rPr>
            </w:pPr>
          </w:p>
        </w:tc>
        <w:tc>
          <w:tcPr>
            <w:tcW w:w="494" w:type="dxa"/>
            <w:vAlign w:val="top"/>
          </w:tcPr>
          <w:p w14:paraId="3BE79590">
            <w:pPr>
              <w:rPr>
                <w:rFonts w:ascii="Arial"/>
                <w:sz w:val="21"/>
              </w:rPr>
            </w:pPr>
          </w:p>
        </w:tc>
        <w:tc>
          <w:tcPr>
            <w:tcW w:w="569" w:type="dxa"/>
            <w:vAlign w:val="top"/>
          </w:tcPr>
          <w:p w14:paraId="799BA6F3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36704271">
            <w:pPr>
              <w:rPr>
                <w:rFonts w:ascii="Arial"/>
                <w:sz w:val="21"/>
              </w:rPr>
            </w:pPr>
          </w:p>
        </w:tc>
        <w:tc>
          <w:tcPr>
            <w:tcW w:w="463" w:type="dxa"/>
            <w:vAlign w:val="top"/>
          </w:tcPr>
          <w:p w14:paraId="50333BA4"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Align w:val="top"/>
          </w:tcPr>
          <w:p w14:paraId="29D4BB51"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Align w:val="top"/>
          </w:tcPr>
          <w:p w14:paraId="49CAC06B">
            <w:pPr>
              <w:rPr>
                <w:rFonts w:ascii="Arial"/>
                <w:sz w:val="21"/>
              </w:rPr>
            </w:pPr>
          </w:p>
        </w:tc>
        <w:tc>
          <w:tcPr>
            <w:tcW w:w="540" w:type="dxa"/>
            <w:vAlign w:val="top"/>
          </w:tcPr>
          <w:p w14:paraId="2CB40351">
            <w:pPr>
              <w:rPr>
                <w:rFonts w:ascii="Arial"/>
                <w:sz w:val="21"/>
              </w:rPr>
            </w:pPr>
          </w:p>
        </w:tc>
        <w:tc>
          <w:tcPr>
            <w:tcW w:w="545" w:type="dxa"/>
            <w:vAlign w:val="top"/>
          </w:tcPr>
          <w:p w14:paraId="74783969">
            <w:pPr>
              <w:rPr>
                <w:rFonts w:ascii="Arial"/>
                <w:sz w:val="21"/>
              </w:rPr>
            </w:pPr>
          </w:p>
        </w:tc>
        <w:tc>
          <w:tcPr>
            <w:tcW w:w="497" w:type="dxa"/>
            <w:vAlign w:val="top"/>
          </w:tcPr>
          <w:p w14:paraId="4A81EA7E">
            <w:pPr>
              <w:rPr>
                <w:rFonts w:ascii="Arial"/>
                <w:sz w:val="21"/>
              </w:rPr>
            </w:pPr>
          </w:p>
        </w:tc>
      </w:tr>
    </w:tbl>
    <w:p w14:paraId="7C7C4D1D">
      <w:pPr>
        <w:rPr>
          <w:rFonts w:ascii="Arial"/>
          <w:sz w:val="21"/>
        </w:rPr>
      </w:pPr>
    </w:p>
    <w:p w14:paraId="2574ED37">
      <w:pPr>
        <w:rPr>
          <w:rFonts w:hint="eastAsia" w:eastAsia="宋体"/>
          <w:sz w:val="21"/>
          <w:lang w:val="en-US" w:eastAsia="zh-CN"/>
        </w:rPr>
        <w:sectPr>
          <w:pgSz w:w="16839" w:h="11907" w:orient="landscape"/>
          <w:pgMar w:top="1012" w:right="1500" w:bottom="0" w:left="1327" w:header="0" w:footer="0" w:gutter="0"/>
          <w:cols w:space="720" w:num="1"/>
        </w:sectPr>
      </w:pPr>
    </w:p>
    <w:p w14:paraId="6B3E6D8D">
      <w:pPr>
        <w:pStyle w:val="2"/>
        <w:jc w:val="center"/>
        <w:rPr>
          <w:rFonts w:hint="default" w:ascii="仿宋_GB2312" w:eastAsia="仿宋_GB2312"/>
          <w:bCs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bCs w:val="0"/>
          <w:sz w:val="30"/>
          <w:szCs w:val="30"/>
        </w:rPr>
        <w:t xml:space="preserve">  </w:t>
      </w:r>
      <w:r>
        <w:rPr>
          <w:rFonts w:hint="eastAsia" w:ascii="仿宋_GB2312" w:eastAsia="仿宋_GB2312"/>
          <w:bCs w:val="0"/>
          <w:sz w:val="30"/>
          <w:szCs w:val="30"/>
          <w:lang w:val="en-US" w:eastAsia="zh-CN"/>
        </w:rPr>
        <w:t>填报说明</w:t>
      </w:r>
    </w:p>
    <w:p w14:paraId="57E268CD"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贵重仪器设备是指《高等学校固定资产分类及编码》的03类（仪器仪表）中单价在人民币40万元（含）以上、使用方向为教学或科研的仪器设备。计算机软件作为仪器设备的附件上报，不作为单台件上报。</w:t>
      </w:r>
    </w:p>
    <w:p w14:paraId="182743F7">
      <w:pPr>
        <w:ind w:firstLine="360" w:firstLineChars="200"/>
        <w:rPr>
          <w:rFonts w:hint="eastAsia" w:ascii="仿宋_GB2312" w:eastAsia="仿宋_GB2312"/>
          <w:sz w:val="18"/>
          <w:szCs w:val="18"/>
        </w:rPr>
      </w:pPr>
    </w:p>
    <w:p w14:paraId="17CBEDC2">
      <w:pPr>
        <w:numPr>
          <w:ilvl w:val="0"/>
          <w:numId w:val="1"/>
        </w:numPr>
        <w:tabs>
          <w:tab w:val="left" w:pos="101"/>
          <w:tab w:val="left" w:pos="1340"/>
          <w:tab w:val="left" w:pos="2579"/>
          <w:tab w:val="left" w:pos="3348"/>
        </w:tabs>
        <w:jc w:val="lef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学校代码：</w:t>
      </w:r>
      <w:r>
        <w:rPr>
          <w:rFonts w:hint="eastAsia" w:ascii="仿宋_GB2312" w:eastAsia="仿宋_GB2312"/>
          <w:sz w:val="30"/>
          <w:szCs w:val="30"/>
        </w:rPr>
        <w:t>数据格式为字符型，长度为5。按教育部规定的高等学校5位数字码填报，具体代码可访问中国教育统计网站：</w:t>
      </w:r>
      <w:r>
        <w:rPr>
          <w:rFonts w:hint="eastAsia" w:ascii="仿宋_GB2312" w:eastAsia="仿宋_GB2312"/>
          <w:sz w:val="30"/>
          <w:szCs w:val="30"/>
        </w:rPr>
        <w:fldChar w:fldCharType="begin"/>
      </w:r>
      <w:r>
        <w:rPr>
          <w:rFonts w:hint="eastAsia" w:ascii="仿宋_GB2312" w:eastAsia="仿宋_GB2312"/>
          <w:sz w:val="30"/>
          <w:szCs w:val="30"/>
        </w:rPr>
        <w:instrText xml:space="preserve"> HYPERLINK "http://stats.moe.edu.cn/" </w:instrText>
      </w:r>
      <w:r>
        <w:rPr>
          <w:rFonts w:hint="eastAsia" w:ascii="仿宋_GB2312" w:eastAsia="仿宋_GB2312"/>
          <w:sz w:val="30"/>
          <w:szCs w:val="30"/>
        </w:rPr>
        <w:fldChar w:fldCharType="separate"/>
      </w:r>
      <w:r>
        <w:rPr>
          <w:rFonts w:hint="eastAsia" w:ascii="仿宋_GB2312" w:eastAsia="仿宋_GB2312"/>
          <w:sz w:val="30"/>
          <w:szCs w:val="30"/>
        </w:rPr>
        <w:t>http://www.stats.edu.cn/</w:t>
      </w:r>
      <w:r>
        <w:rPr>
          <w:rFonts w:hint="eastAsia" w:ascii="仿宋_GB2312" w:eastAsia="仿宋_GB2312"/>
          <w:sz w:val="30"/>
          <w:szCs w:val="30"/>
        </w:rPr>
        <w:fldChar w:fldCharType="end"/>
      </w:r>
      <w:r>
        <w:rPr>
          <w:rFonts w:hint="eastAsia" w:ascii="仿宋_GB2312" w:eastAsia="仿宋_GB2312"/>
          <w:sz w:val="30"/>
          <w:szCs w:val="30"/>
        </w:rPr>
        <w:t>。</w:t>
      </w:r>
    </w:p>
    <w:p w14:paraId="02F43B9E">
      <w:pPr>
        <w:numPr>
          <w:ilvl w:val="0"/>
          <w:numId w:val="1"/>
        </w:num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仪器编号：</w:t>
      </w:r>
      <w:r>
        <w:rPr>
          <w:rFonts w:hint="eastAsia" w:ascii="仿宋_GB2312" w:eastAsia="仿宋_GB2312"/>
          <w:sz w:val="30"/>
          <w:szCs w:val="30"/>
        </w:rPr>
        <w:t>数据格式为字符型，长度为8。指学校内部使用的仪器设备编号，在本校内具有唯一性。与“教学科研仪器设备表（SJ1）”中仪器编号一致，不能为空。</w:t>
      </w:r>
    </w:p>
    <w:p w14:paraId="3E9E5FBD">
      <w:pPr>
        <w:ind w:left="337" w:hanging="337" w:hangingChars="11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3．分类号：</w:t>
      </w:r>
      <w:r>
        <w:rPr>
          <w:rFonts w:hint="eastAsia" w:ascii="仿宋_GB2312" w:eastAsia="仿宋_GB2312"/>
          <w:sz w:val="30"/>
          <w:szCs w:val="30"/>
        </w:rPr>
        <w:t>数据格式为字符型，长度为8。指对仪器设备进行统一分类的编码，按教育部高教司颁发的《高等学校固定资产分类及编码》填写，不得自行增加。若无对应编码，填上一级编码，编码末位填“00”补齐8位。</w:t>
      </w:r>
    </w:p>
    <w:p w14:paraId="7FC223C7">
      <w:pPr>
        <w:ind w:left="337" w:hanging="337" w:hangingChars="11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4. 仪器名称：</w:t>
      </w:r>
      <w:r>
        <w:rPr>
          <w:rFonts w:hint="eastAsia" w:ascii="仿宋_GB2312" w:eastAsia="仿宋_GB2312"/>
          <w:sz w:val="30"/>
          <w:szCs w:val="30"/>
        </w:rPr>
        <w:t>数据格式为字符型，长度为30。用汉字表示，不能为空，与《高等学校固定资产分类及编码》中的分类号所对应的名称一致，若无对应名称，则填写仪器设备标牌的汉字名称或规范的中文翻译名称。</w:t>
      </w:r>
    </w:p>
    <w:p w14:paraId="1C854EAC">
      <w:pPr>
        <w:numPr>
          <w:ilvl w:val="0"/>
          <w:numId w:val="2"/>
        </w:numPr>
        <w:tabs>
          <w:tab w:val="left" w:pos="540"/>
          <w:tab w:val="clear" w:pos="720"/>
        </w:tabs>
        <w:ind w:left="360" w:hanging="36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单价：</w:t>
      </w:r>
      <w:r>
        <w:rPr>
          <w:rFonts w:hint="eastAsia" w:ascii="仿宋_GB2312" w:eastAsia="仿宋_GB2312"/>
          <w:sz w:val="30"/>
          <w:szCs w:val="30"/>
        </w:rPr>
        <w:t>数据格式为数值型，长度为12。指仪器设备包括附件在内    的总价格。以元为单位，保留两位小数。</w:t>
      </w:r>
    </w:p>
    <w:p w14:paraId="5E377348">
      <w:pPr>
        <w:ind w:left="464" w:hanging="464" w:hangingChars="154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6. 型号：</w:t>
      </w:r>
      <w:r>
        <w:rPr>
          <w:rFonts w:hint="eastAsia" w:ascii="仿宋_GB2312" w:eastAsia="仿宋_GB2312"/>
          <w:sz w:val="30"/>
          <w:szCs w:val="30"/>
        </w:rPr>
        <w:t>数据格式为字符型，长度为20。按仪器设备标牌或说明书标示填写，型号不清的仪器设备，经学校管理部门核实后，填“*”，超出字段长度应截取主要部分填写。</w:t>
      </w:r>
    </w:p>
    <w:p w14:paraId="2E3160D0">
      <w:pPr>
        <w:tabs>
          <w:tab w:val="left" w:pos="-375"/>
          <w:tab w:val="left" w:pos="1340"/>
          <w:tab w:val="left" w:pos="2579"/>
          <w:tab w:val="left" w:pos="3348"/>
        </w:tabs>
        <w:spacing w:line="360" w:lineRule="auto"/>
        <w:ind w:left="506" w:hanging="506" w:hangingChars="168"/>
        <w:jc w:val="left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7．规格：</w:t>
      </w:r>
      <w:r>
        <w:rPr>
          <w:rFonts w:hint="eastAsia" w:ascii="仿宋_GB2312" w:eastAsia="仿宋_GB2312"/>
          <w:sz w:val="30"/>
          <w:szCs w:val="30"/>
        </w:rPr>
        <w:t>数据格式为字符型，长度为200。指仪器设备的规格和主要技术指标</w:t>
      </w:r>
      <w:r>
        <w:rPr>
          <w:rFonts w:hint="eastAsia" w:eastAsia="仿宋_GB2312"/>
          <w:sz w:val="30"/>
          <w:szCs w:val="30"/>
        </w:rPr>
        <w:t>。</w:t>
      </w:r>
      <w:r>
        <w:rPr>
          <w:rFonts w:hint="eastAsia" w:ascii="仿宋_GB2312" w:eastAsia="仿宋_GB2312"/>
          <w:sz w:val="30"/>
          <w:szCs w:val="30"/>
        </w:rPr>
        <w:t>超出字段长度应截取主要部分填写。</w:t>
      </w:r>
    </w:p>
    <w:p w14:paraId="4D261C15">
      <w:pPr>
        <w:ind w:left="506" w:hanging="506" w:hangingChars="168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8．使用机时（教学）：</w:t>
      </w:r>
      <w:r>
        <w:rPr>
          <w:rFonts w:hint="eastAsia" w:ascii="仿宋_GB2312" w:eastAsia="仿宋_GB2312"/>
          <w:sz w:val="30"/>
          <w:szCs w:val="30"/>
        </w:rPr>
        <w:t>数据格式为数值型，长度为4。用于教学工作的使用机时数。根据仪器设备使用记录按教学方面统计机时数，若无使用机时，填“0”，不能空项。使用机时：必要的开机准备时间+测试时间+必须的后处理时间。</w:t>
      </w:r>
    </w:p>
    <w:p w14:paraId="5E82E165">
      <w:pPr>
        <w:ind w:left="602" w:hanging="602" w:hanging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9．使用机时（科研）：</w:t>
      </w:r>
      <w:r>
        <w:rPr>
          <w:rFonts w:hint="eastAsia" w:ascii="仿宋_GB2312" w:eastAsia="仿宋_GB2312"/>
          <w:sz w:val="30"/>
          <w:szCs w:val="30"/>
        </w:rPr>
        <w:t>数据格式为数值型，长度为4。用于科研工作的使用机时数。根据仪器设备使用记录按科研方面统计机时数，若无使用机时，填“0”，不能空项。</w:t>
      </w:r>
    </w:p>
    <w:p w14:paraId="090C4550">
      <w:pPr>
        <w:ind w:left="602" w:hanging="602" w:hanging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10．使用机时（社会服务）：</w:t>
      </w:r>
      <w:r>
        <w:rPr>
          <w:rFonts w:hint="eastAsia" w:ascii="仿宋_GB2312" w:eastAsia="仿宋_GB2312"/>
          <w:sz w:val="30"/>
          <w:szCs w:val="30"/>
        </w:rPr>
        <w:t>数据格式为数值型，长度为4。用于社会服务的使用机时数。根据仪器设备使用记录按社会服务方面统计机时数，若无使用机时，填“0”，不能空项。</w:t>
      </w:r>
    </w:p>
    <w:p w14:paraId="351C26CB">
      <w:pPr>
        <w:ind w:left="602" w:hanging="602" w:hanging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11. 使用机时（其中开放使用机时）：</w:t>
      </w:r>
      <w:r>
        <w:rPr>
          <w:rFonts w:hint="eastAsia" w:ascii="仿宋_GB2312" w:eastAsia="仿宋_GB2312"/>
          <w:sz w:val="30"/>
          <w:szCs w:val="30"/>
        </w:rPr>
        <w:t>数据格式为数值型，长度为4。仪器对用户开放使用（用户自行上机测试、观察样品）的机时数。</w:t>
      </w:r>
    </w:p>
    <w:p w14:paraId="5B662E75">
      <w:pPr>
        <w:ind w:left="602" w:hanging="602" w:hanging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12. 测样数：</w:t>
      </w:r>
      <w:r>
        <w:rPr>
          <w:rFonts w:hint="eastAsia" w:ascii="仿宋_GB2312" w:eastAsia="仿宋_GB2312"/>
          <w:sz w:val="30"/>
          <w:szCs w:val="30"/>
        </w:rPr>
        <w:t>数据格式为数值型，长度为6。本学年在本仪器设备上测试、分析的样品数量，按照原始记录统计填报。同一样品在一台仪器上测试，统计测样数为1，与测试方法和次数无关。</w:t>
      </w:r>
    </w:p>
    <w:p w14:paraId="67A413BA">
      <w:pPr>
        <w:ind w:left="602" w:hanging="602" w:hanging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13. 培训人员数（学生）：</w:t>
      </w:r>
      <w:r>
        <w:rPr>
          <w:rFonts w:hint="eastAsia" w:ascii="仿宋_GB2312" w:eastAsia="仿宋_GB2312"/>
          <w:sz w:val="30"/>
          <w:szCs w:val="30"/>
        </w:rPr>
        <w:t>数据格式为数值型，长度为4。本学年在本仪器上培训的能够独立操作的学生数，不包括各种形式的参观人数。按照原始记录统计填报。</w:t>
      </w:r>
    </w:p>
    <w:p w14:paraId="0E68E8F4">
      <w:pPr>
        <w:ind w:left="602" w:hanging="602" w:hanging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14. 培训人员数（教师）：</w:t>
      </w:r>
      <w:r>
        <w:rPr>
          <w:rFonts w:hint="eastAsia" w:ascii="仿宋_GB2312" w:eastAsia="仿宋_GB2312"/>
          <w:sz w:val="30"/>
          <w:szCs w:val="30"/>
        </w:rPr>
        <w:t>数据格式为数值型，长度为4。本学年在本仪器上培训的能够独立操作的教师数，不包括各种形式的参观人数。按照原始记录统计填报。</w:t>
      </w:r>
    </w:p>
    <w:p w14:paraId="0E480605">
      <w:pPr>
        <w:ind w:left="602" w:hanging="602" w:hanging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15. 培训人员数（其他）：</w:t>
      </w:r>
      <w:r>
        <w:rPr>
          <w:rFonts w:hint="eastAsia" w:ascii="仿宋_GB2312" w:eastAsia="仿宋_GB2312"/>
          <w:sz w:val="30"/>
          <w:szCs w:val="30"/>
        </w:rPr>
        <w:t>数据格式为数值型，长度为4。本学年在本仪器上培训的能够独立操作的其他人员数，不包括各种形式的参观人数。按照原始记录统计填报。</w:t>
      </w:r>
    </w:p>
    <w:p w14:paraId="14A965F9">
      <w:pPr>
        <w:ind w:left="602" w:hanging="602" w:hanging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16. 教学实验项目数：</w:t>
      </w:r>
      <w:r>
        <w:rPr>
          <w:rFonts w:hint="eastAsia" w:ascii="仿宋_GB2312" w:eastAsia="仿宋_GB2312"/>
          <w:sz w:val="30"/>
          <w:szCs w:val="30"/>
        </w:rPr>
        <w:t>数据格式为数值型，长度为3。本学年利用本仪器设备开设的列入教学计划的实验项目数。</w:t>
      </w:r>
    </w:p>
    <w:p w14:paraId="28201D25">
      <w:pPr>
        <w:ind w:left="602" w:hanging="602" w:hanging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17. 科研项目数</w:t>
      </w:r>
      <w:r>
        <w:rPr>
          <w:rFonts w:hint="eastAsia" w:ascii="仿宋_GB2312" w:eastAsia="仿宋_GB2312"/>
          <w:sz w:val="30"/>
          <w:szCs w:val="30"/>
        </w:rPr>
        <w:t>：数据格式为数值型，长度为3。本学年利用本仪器设备完成的各种科研项目或合作项目数。</w:t>
      </w:r>
    </w:p>
    <w:p w14:paraId="3EC36C8C">
      <w:pPr>
        <w:ind w:left="602" w:hanging="602" w:hanging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18. 社会服务项目数：</w:t>
      </w:r>
      <w:r>
        <w:rPr>
          <w:rFonts w:hint="eastAsia" w:ascii="仿宋_GB2312" w:eastAsia="仿宋_GB2312"/>
          <w:sz w:val="30"/>
          <w:szCs w:val="30"/>
        </w:rPr>
        <w:t>数据格式为数值型，长度为4。本学年利用本仪器设备完成的为校外承担的社会服务项目数。</w:t>
      </w:r>
    </w:p>
    <w:p w14:paraId="5C3A31D9">
      <w:pPr>
        <w:numPr>
          <w:ilvl w:val="0"/>
          <w:numId w:val="3"/>
        </w:numPr>
        <w:jc w:val="lef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 xml:space="preserve"> 获奖情况（国家级）：</w:t>
      </w:r>
      <w:r>
        <w:rPr>
          <w:rFonts w:hint="eastAsia" w:ascii="仿宋_GB2312" w:eastAsia="仿宋_GB2312"/>
          <w:sz w:val="30"/>
          <w:szCs w:val="30"/>
        </w:rPr>
        <w:t>数据格式为数值型，长度为2。利用本仪器设备在本学年获得的国家级奖励情况。</w:t>
      </w:r>
    </w:p>
    <w:p w14:paraId="287AF4DF">
      <w:pPr>
        <w:ind w:left="602" w:hanging="602" w:hanging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20. 获奖情况（省部级）：</w:t>
      </w:r>
      <w:r>
        <w:rPr>
          <w:rFonts w:hint="eastAsia" w:ascii="仿宋_GB2312" w:eastAsia="仿宋_GB2312"/>
          <w:sz w:val="30"/>
          <w:szCs w:val="30"/>
        </w:rPr>
        <w:t>数据格式为数值型，长度为2。利用本仪器设备本学年获得的省部级奖励情况。</w:t>
      </w:r>
    </w:p>
    <w:p w14:paraId="2C802C9D">
      <w:pPr>
        <w:ind w:left="602" w:hanging="602" w:hanging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21. 发明专利（教师）：</w:t>
      </w:r>
      <w:r>
        <w:rPr>
          <w:rFonts w:hint="eastAsia" w:ascii="仿宋_GB2312" w:eastAsia="仿宋_GB2312"/>
          <w:sz w:val="30"/>
          <w:szCs w:val="30"/>
        </w:rPr>
        <w:t>数据格式为数值型，长度为2。利用本仪器设备在本学年获得的已授权发明专利数，不含实用新型和外观设计。</w:t>
      </w:r>
    </w:p>
    <w:p w14:paraId="2AF3F08D">
      <w:pPr>
        <w:ind w:left="602" w:hanging="602" w:hanging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22. 发明专利（学生）：</w:t>
      </w:r>
      <w:r>
        <w:rPr>
          <w:rFonts w:hint="eastAsia" w:ascii="仿宋_GB2312" w:eastAsia="仿宋_GB2312"/>
          <w:sz w:val="30"/>
          <w:szCs w:val="30"/>
        </w:rPr>
        <w:t>数据格式为数值型，长度为2。利用本仪器设备在本学年获得的已授权发明专利数，不含实用新型和外观设计。</w:t>
      </w:r>
    </w:p>
    <w:p w14:paraId="26AD405D">
      <w:pPr>
        <w:ind w:left="602" w:hanging="602" w:hanging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23. 论文情况（三大检索）：</w:t>
      </w:r>
      <w:r>
        <w:rPr>
          <w:rFonts w:hint="eastAsia" w:ascii="仿宋_GB2312" w:eastAsia="仿宋_GB2312"/>
          <w:sz w:val="30"/>
          <w:szCs w:val="30"/>
        </w:rPr>
        <w:t>数据格式为数值型，长度为3。利用本仪器设备在本学年发表论文情况。三大检索指：SCI、EI 、ISTP。</w:t>
      </w:r>
    </w:p>
    <w:p w14:paraId="6F84584C">
      <w:pPr>
        <w:ind w:left="602" w:hanging="602" w:hanging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24. 论文情况（核心刊物）：</w:t>
      </w:r>
      <w:r>
        <w:rPr>
          <w:rFonts w:hint="eastAsia" w:ascii="仿宋_GB2312" w:eastAsia="仿宋_GB2312"/>
          <w:sz w:val="30"/>
          <w:szCs w:val="30"/>
        </w:rPr>
        <w:t>数据格式为数值型，长度为3。利用本仪器设备在本学年核心期刊发表论文情况。</w:t>
      </w:r>
    </w:p>
    <w:p w14:paraId="5F1B4B95">
      <w:pPr>
        <w:ind w:left="602" w:hanging="602" w:hangingChars="200"/>
        <w:rPr>
          <w:rFonts w:hint="eastAsia" w:ascii="仿宋_GB2312" w:eastAsia="仿宋_GB2312"/>
          <w:sz w:val="30"/>
          <w:szCs w:val="30"/>
        </w:rPr>
        <w:sectPr>
          <w:footerReference r:id="rId5" w:type="default"/>
          <w:footerReference r:id="rId6" w:type="even"/>
          <w:pgSz w:w="11906" w:h="16838"/>
          <w:pgMar w:top="1418" w:right="1474" w:bottom="1418" w:left="147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b/>
          <w:sz w:val="30"/>
          <w:szCs w:val="30"/>
        </w:rPr>
        <w:t>25. 负责人姓名：</w:t>
      </w:r>
      <w:r>
        <w:rPr>
          <w:rFonts w:hint="eastAsia" w:ascii="仿宋_GB2312" w:eastAsia="仿宋_GB2312"/>
          <w:sz w:val="30"/>
          <w:szCs w:val="30"/>
        </w:rPr>
        <w:t>数据格式为字符型，长度为8。指本仪器设备或机组的负责人姓名，没有负责人的填“无”</w:t>
      </w:r>
    </w:p>
    <w:p w14:paraId="22D0A259">
      <w:pPr>
        <w:rPr>
          <w:rFonts w:hint="eastAsia" w:eastAsia="宋体"/>
          <w:sz w:val="21"/>
          <w:lang w:val="en-US" w:eastAsia="zh-CN"/>
        </w:rPr>
        <w:sectPr>
          <w:pgSz w:w="11907" w:h="16839"/>
          <w:pgMar w:top="1500" w:right="0" w:bottom="1327" w:left="1012" w:header="0" w:footer="0" w:gutter="0"/>
          <w:cols w:space="720" w:num="1"/>
        </w:sectPr>
      </w:pPr>
    </w:p>
    <w:p w14:paraId="3752D69E">
      <w:pPr>
        <w:rPr>
          <w:rFonts w:hint="default" w:eastAsia="宋体"/>
          <w:sz w:val="21"/>
          <w:lang w:val="en-US" w:eastAsia="zh-CN"/>
        </w:rPr>
      </w:pPr>
      <w:r>
        <w:rPr>
          <w:rFonts w:hint="eastAsia" w:eastAsia="宋体"/>
          <w:sz w:val="21"/>
          <w:lang w:val="en-US" w:eastAsia="zh-CN"/>
        </w:rPr>
        <w:br w:type="page"/>
      </w:r>
    </w:p>
    <w:sectPr>
      <w:pgSz w:w="16839" w:h="11907" w:orient="landscape"/>
      <w:pgMar w:top="1012" w:right="1500" w:bottom="0" w:left="132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3DA41E"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42793154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35F6AF"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3B8D49ED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BD047E"/>
    <w:multiLevelType w:val="multilevel"/>
    <w:tmpl w:val="04BD047E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b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846369E"/>
    <w:multiLevelType w:val="multilevel"/>
    <w:tmpl w:val="2846369E"/>
    <w:lvl w:ilvl="0" w:tentative="0">
      <w:start w:val="19"/>
      <w:numFmt w:val="decimal"/>
      <w:lvlText w:val="%1."/>
      <w:lvlJc w:val="left"/>
      <w:pPr>
        <w:tabs>
          <w:tab w:val="left" w:pos="495"/>
        </w:tabs>
        <w:ind w:left="495" w:hanging="495"/>
      </w:pPr>
      <w:rPr>
        <w:rFonts w:hint="eastAsia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1337A64"/>
    <w:multiLevelType w:val="multilevel"/>
    <w:tmpl w:val="41337A64"/>
    <w:lvl w:ilvl="0" w:tentative="0">
      <w:start w:val="5"/>
      <w:numFmt w:val="decimal"/>
      <w:lvlText w:val="%1．"/>
      <w:lvlJc w:val="left"/>
      <w:pPr>
        <w:tabs>
          <w:tab w:val="left" w:pos="720"/>
        </w:tabs>
        <w:ind w:left="720" w:hanging="720"/>
      </w:pPr>
      <w:rPr>
        <w:rFonts w:hint="eastAsia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0EB61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08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iPriority w:val="0"/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150</Words>
  <Characters>170</Characters>
  <TotalTime>3</TotalTime>
  <ScaleCrop>false</ScaleCrop>
  <LinksUpToDate>false</LinksUpToDate>
  <CharactersWithSpaces>230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2018-09-30T08:54:00Z</dcterms:created>
  <dc:creator>318-3</dc:creator>
  <cp:lastModifiedBy>月儿肥肥美美</cp:lastModifiedBy>
  <dcterms:modified xsi:type="dcterms:W3CDTF">2025-08-29T05:57:37Z</dcterms:modified>
  <dc:title>高等学校实验室信息统计报表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2025-08-29T13:48:01Z</vt:filetime>
  </property>
  <property fmtid="{D5CDD505-2E9C-101B-9397-08002B2CF9AE}" pid="4" name="KSOTemplateDocerSaveRecord">
    <vt:lpwstr>eyJoZGlkIjoiYjFjMmYwNjliNWNkNGE4YWM0MDNiMGFjOWM3YjEzZTQiLCJ1c2VySWQiOiIxMDExODQwNTM3In0=</vt:lpwstr>
  </property>
  <property fmtid="{D5CDD505-2E9C-101B-9397-08002B2CF9AE}" pid="5" name="KSOProductBuildVer">
    <vt:lpwstr>2052-12.1.0.21915</vt:lpwstr>
  </property>
  <property fmtid="{D5CDD505-2E9C-101B-9397-08002B2CF9AE}" pid="6" name="ICV">
    <vt:lpwstr>09C4D61268AF49D6BE2F8A936E296707_12</vt:lpwstr>
  </property>
</Properties>
</file>